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3D4A">
      <w:pPr>
        <w:pStyle w:val="printredaction-line"/>
        <w:divId w:val="1913350879"/>
        <w:rPr>
          <w:rFonts w:ascii="Georgia" w:hAnsi="Georgia"/>
          <w:sz w:val="27"/>
          <w:szCs w:val="27"/>
        </w:rPr>
      </w:pPr>
      <w:r>
        <w:rPr>
          <w:rStyle w:val="in-future"/>
          <w:rFonts w:ascii="Georgia" w:hAnsi="Georgia"/>
          <w:sz w:val="27"/>
          <w:szCs w:val="27"/>
        </w:rPr>
        <w:t>Редакция вступает в силу 12 мар 2017</w:t>
      </w:r>
    </w:p>
    <w:p w:rsidR="00000000" w:rsidRDefault="00E13D4A">
      <w:pPr>
        <w:divId w:val="1204712428"/>
        <w:rPr>
          <w:rFonts w:ascii="Georgia" w:eastAsia="Times New Roman" w:hAnsi="Georgia"/>
          <w:sz w:val="27"/>
          <w:szCs w:val="27"/>
        </w:rPr>
      </w:pPr>
      <w:r>
        <w:rPr>
          <w:rFonts w:ascii="Georgia" w:eastAsia="Times New Roman" w:hAnsi="Georgia"/>
          <w:sz w:val="27"/>
          <w:szCs w:val="27"/>
        </w:rPr>
        <w:t>Приказ Минобрнауки России от 09.01.2017 № 5</w:t>
      </w:r>
    </w:p>
    <w:p w:rsidR="00000000" w:rsidRDefault="00E13D4A">
      <w:pPr>
        <w:pStyle w:val="2"/>
        <w:divId w:val="191335087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2017 году</w:t>
      </w:r>
    </w:p>
    <w:p w:rsidR="00000000" w:rsidRDefault="00E13D4A">
      <w:pPr>
        <w:pStyle w:val="3"/>
        <w:jc w:val="center"/>
        <w:divId w:val="106687618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МИНИСТЕРСТВО ОБРАЗОВАНИЯ И НАУКИ РОССИЙСКОЙ </w:t>
      </w:r>
      <w:r>
        <w:rPr>
          <w:rFonts w:ascii="Georgia" w:eastAsia="Times New Roman" w:hAnsi="Georgia"/>
        </w:rPr>
        <w:t>ФЕДЕРАЦИИ</w:t>
      </w:r>
    </w:p>
    <w:p w:rsidR="00000000" w:rsidRDefault="00E13D4A">
      <w:pPr>
        <w:pStyle w:val="3"/>
        <w:jc w:val="center"/>
        <w:divId w:val="106687618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</w:t>
      </w:r>
    </w:p>
    <w:p w:rsidR="00000000" w:rsidRDefault="00E13D4A">
      <w:pPr>
        <w:pStyle w:val="3"/>
        <w:jc w:val="center"/>
        <w:divId w:val="106687618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от 9 января 2017 года № 5</w:t>
      </w:r>
    </w:p>
    <w:p w:rsidR="00000000" w:rsidRDefault="00E13D4A">
      <w:pPr>
        <w:pStyle w:val="3"/>
        <w:jc w:val="center"/>
        <w:divId w:val="106687618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2017 году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</w:t>
      </w:r>
      <w:r>
        <w:rPr>
          <w:rFonts w:ascii="Georgia" w:hAnsi="Georgia"/>
          <w:sz w:val="27"/>
          <w:szCs w:val="27"/>
        </w:rPr>
        <w:t xml:space="preserve"> соответствии с Порядком проведения государственной итоговой аттестации по образовательным программам среднего общего образования, утвержденным </w:t>
      </w:r>
      <w:hyperlink r:id="rId4" w:anchor="/document/99/499071166/" w:history="1">
        <w:r>
          <w:rPr>
            <w:rStyle w:val="a4"/>
            <w:rFonts w:ascii="Georgia" w:hAnsi="Georgia"/>
            <w:sz w:val="27"/>
            <w:szCs w:val="27"/>
          </w:rPr>
          <w:t>приказом Министерства образования и науки Российс</w:t>
        </w:r>
        <w:r>
          <w:rPr>
            <w:rStyle w:val="a4"/>
            <w:rFonts w:ascii="Georgia" w:hAnsi="Georgia"/>
            <w:sz w:val="27"/>
            <w:szCs w:val="27"/>
          </w:rPr>
          <w:t>кой Федерации от 26 декабря 2013 г. № 1400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юстиции Российской Федерации 3 февраля 2014 г., регистрационный № 31205), с изменениями, внесенными </w:t>
      </w:r>
      <w:hyperlink r:id="rId5" w:anchor="/document/99/499089778/" w:history="1">
        <w:r>
          <w:rPr>
            <w:rStyle w:val="a4"/>
            <w:rFonts w:ascii="Georgia" w:hAnsi="Georgia"/>
            <w:sz w:val="27"/>
            <w:szCs w:val="27"/>
          </w:rPr>
          <w:t>приказами Министерс</w:t>
        </w:r>
        <w:r>
          <w:rPr>
            <w:rStyle w:val="a4"/>
            <w:rFonts w:ascii="Georgia" w:hAnsi="Georgia"/>
            <w:sz w:val="27"/>
            <w:szCs w:val="27"/>
          </w:rPr>
          <w:t>тва образования и науки Российской Федерации от 8 апреля 2014 г. № 291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юстиции Российской Федерации 18 апреля 2014 г., регистрационный № 32021), </w:t>
      </w:r>
      <w:hyperlink r:id="rId6" w:anchor="/document/99/499097212/" w:history="1">
        <w:r>
          <w:rPr>
            <w:rStyle w:val="a4"/>
            <w:rFonts w:ascii="Georgia" w:hAnsi="Georgia"/>
            <w:sz w:val="27"/>
            <w:szCs w:val="27"/>
          </w:rPr>
          <w:t>от 15 мая 2014 г.</w:t>
        </w:r>
        <w:r>
          <w:rPr>
            <w:rStyle w:val="a4"/>
            <w:rFonts w:ascii="Georgia" w:hAnsi="Georgia"/>
            <w:sz w:val="27"/>
            <w:szCs w:val="27"/>
          </w:rPr>
          <w:t xml:space="preserve"> № 529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юстиции Российской Федерации 21 мая 2014 г., регистрационный № 32381), </w:t>
      </w:r>
      <w:hyperlink r:id="rId7" w:anchor="/document/99/420215024/" w:history="1">
        <w:r>
          <w:rPr>
            <w:rStyle w:val="a4"/>
            <w:rFonts w:ascii="Georgia" w:hAnsi="Georgia"/>
            <w:sz w:val="27"/>
            <w:szCs w:val="27"/>
          </w:rPr>
          <w:t>от 5 августа 2014 г. № 923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юстиции Российской Федерац</w:t>
      </w:r>
      <w:r>
        <w:rPr>
          <w:rFonts w:ascii="Georgia" w:hAnsi="Georgia"/>
          <w:sz w:val="27"/>
          <w:szCs w:val="27"/>
        </w:rPr>
        <w:t xml:space="preserve">ии 15 августа 2014 г., регистрационный № 33604), </w:t>
      </w:r>
      <w:hyperlink r:id="rId8" w:anchor="/document/99/420249066/" w:history="1">
        <w:r>
          <w:rPr>
            <w:rStyle w:val="a4"/>
            <w:rFonts w:ascii="Georgia" w:hAnsi="Georgia"/>
            <w:sz w:val="27"/>
            <w:szCs w:val="27"/>
          </w:rPr>
          <w:t>от 16 января 2015 г. № 9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юстиции Российской Федерации 30 января 2015 г., регистрационный № 35794), </w:t>
      </w:r>
      <w:hyperlink r:id="rId9" w:anchor="/document/99/420289893/" w:history="1">
        <w:r>
          <w:rPr>
            <w:rStyle w:val="a4"/>
            <w:rFonts w:ascii="Georgia" w:hAnsi="Georgia"/>
            <w:sz w:val="27"/>
            <w:szCs w:val="27"/>
          </w:rPr>
          <w:t>от 7 июля 2015 г. № 693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юстиции Российской Федерации 22 июля 2015 г., регистрационный № 38125), </w:t>
      </w:r>
      <w:hyperlink r:id="rId10" w:anchor="/document/99/420324430/" w:history="1">
        <w:r>
          <w:rPr>
            <w:rStyle w:val="a4"/>
            <w:rFonts w:ascii="Georgia" w:hAnsi="Georgia"/>
            <w:sz w:val="27"/>
            <w:szCs w:val="27"/>
          </w:rPr>
          <w:t>от 24 ноября 2015</w:t>
        </w:r>
        <w:r>
          <w:rPr>
            <w:rStyle w:val="a4"/>
            <w:rFonts w:ascii="Georgia" w:hAnsi="Georgia"/>
            <w:sz w:val="27"/>
            <w:szCs w:val="27"/>
          </w:rPr>
          <w:t xml:space="preserve"> г. № 1369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юстиции Российской Федерации 18 декабря 2015 г., регистрационный № 40167), </w:t>
      </w:r>
      <w:hyperlink r:id="rId11" w:anchor="/document/99/420347194/" w:history="1">
        <w:r>
          <w:rPr>
            <w:rStyle w:val="a4"/>
            <w:rFonts w:ascii="Georgia" w:hAnsi="Georgia"/>
            <w:sz w:val="27"/>
            <w:szCs w:val="27"/>
          </w:rPr>
          <w:t>от 24 марта 2016 г. № 306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юстиции Российской </w:t>
      </w:r>
      <w:r>
        <w:rPr>
          <w:rFonts w:ascii="Georgia" w:hAnsi="Georgia"/>
          <w:sz w:val="27"/>
          <w:szCs w:val="27"/>
        </w:rPr>
        <w:t xml:space="preserve">Федерации 21 апреля 2016 г., регистрационный № 41896) и </w:t>
      </w:r>
      <w:hyperlink r:id="rId12" w:anchor="/document/99/420374451/" w:history="1">
        <w:r>
          <w:rPr>
            <w:rStyle w:val="a4"/>
            <w:rFonts w:ascii="Georgia" w:hAnsi="Georgia"/>
            <w:sz w:val="27"/>
            <w:szCs w:val="27"/>
          </w:rPr>
          <w:t>от 23 августа 2016 г. № 1091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</w:t>
      </w:r>
      <w:r>
        <w:rPr>
          <w:rFonts w:ascii="Georgia" w:hAnsi="Georgia"/>
          <w:sz w:val="27"/>
          <w:szCs w:val="27"/>
        </w:rPr>
        <w:lastRenderedPageBreak/>
        <w:t>юстиции Российской Федерации 7 сентября 2016 г., регистрационный № 43594) (да</w:t>
      </w:r>
      <w:r>
        <w:rPr>
          <w:rFonts w:ascii="Georgia" w:hAnsi="Georgia"/>
          <w:sz w:val="27"/>
          <w:szCs w:val="27"/>
        </w:rPr>
        <w:t>лее - Порядок проведения ГИА), приказываю</w:t>
      </w:r>
      <w:r>
        <w:rPr>
          <w:rFonts w:ascii="Georgia" w:hAnsi="Georgia"/>
          <w:sz w:val="27"/>
          <w:szCs w:val="27"/>
        </w:rPr>
        <w:t>: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 Утвердить следующее расписание проведения единого государственного экзамена (далее - ЕГЭ) в 2017 году</w:t>
      </w:r>
      <w:r>
        <w:rPr>
          <w:rFonts w:ascii="Georgia" w:hAnsi="Georgia"/>
          <w:sz w:val="27"/>
          <w:szCs w:val="27"/>
        </w:rPr>
        <w:t>: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1.1. Для лиц, указанных в пунктах 9-11 Порядка проведения ГИА</w:t>
      </w:r>
      <w:r>
        <w:rPr>
          <w:rFonts w:ascii="Georgia" w:hAnsi="Georgia"/>
          <w:sz w:val="27"/>
          <w:szCs w:val="27"/>
        </w:rPr>
        <w:t>: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29 мая (понедельник) - география, информатик</w:t>
      </w:r>
      <w:r>
        <w:rPr>
          <w:rFonts w:ascii="Georgia" w:hAnsi="Georgia"/>
          <w:sz w:val="27"/>
          <w:szCs w:val="27"/>
        </w:rPr>
        <w:t>а и информационно-коммуникационные технологии (ИКТ)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31 мая (среда) - ЕГЭ по математике базового уровня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 июня (пятница) - ЕГЭ по математике профильного уровня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 июня (понедельник) - обществознание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 июня (среда) - физика, литература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9 июня (пятница) -</w:t>
      </w:r>
      <w:r>
        <w:rPr>
          <w:rFonts w:ascii="Georgia" w:hAnsi="Georgia"/>
          <w:sz w:val="27"/>
          <w:szCs w:val="27"/>
        </w:rPr>
        <w:t xml:space="preserve"> русский язык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13 июня (вторник) - иностранные языки (английский, французский, немецкий, испанский) (кроме раздела «Говорение»), биология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15 июня (четверг) - иностранные языки (английский, французский, немецкий, испанский) (</w:t>
      </w:r>
      <w:hyperlink r:id="rId13" w:anchor="/document/99/420374451/" w:history="1">
        <w:r>
          <w:rPr>
            <w:rStyle w:val="a4"/>
            <w:rFonts w:ascii="Georgia" w:hAnsi="Georgia"/>
            <w:sz w:val="27"/>
            <w:szCs w:val="27"/>
          </w:rPr>
          <w:t>раздел «Говорение»</w:t>
        </w:r>
      </w:hyperlink>
      <w:r>
        <w:rPr>
          <w:rFonts w:ascii="Georgia" w:hAnsi="Georgia"/>
          <w:sz w:val="27"/>
          <w:szCs w:val="27"/>
        </w:rPr>
        <w:t>)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16 июня (пятница) - иностранные языки (английский, французский, немецкий, испанский) (</w:t>
      </w:r>
      <w:hyperlink r:id="rId14" w:anchor="/document/99/420374451/" w:history="1">
        <w:r>
          <w:rPr>
            <w:rStyle w:val="a4"/>
            <w:rFonts w:ascii="Georgia" w:hAnsi="Georgia"/>
            <w:sz w:val="27"/>
            <w:szCs w:val="27"/>
          </w:rPr>
          <w:t>раздел «Говорение»</w:t>
        </w:r>
      </w:hyperlink>
      <w:r>
        <w:rPr>
          <w:rFonts w:ascii="Georgia" w:hAnsi="Georgia"/>
          <w:sz w:val="27"/>
          <w:szCs w:val="27"/>
        </w:rPr>
        <w:t>)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19 июня (понедельник) - химия, ис</w:t>
      </w:r>
      <w:r>
        <w:rPr>
          <w:rFonts w:ascii="Georgia" w:hAnsi="Georgia"/>
          <w:sz w:val="27"/>
          <w:szCs w:val="27"/>
        </w:rPr>
        <w:t>тория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1.2. Для лиц, указанных в абзаце втором пункта 9, пункте 29 Порядка проведения ГИА</w:t>
      </w:r>
      <w:r>
        <w:rPr>
          <w:rFonts w:ascii="Georgia" w:hAnsi="Georgia"/>
          <w:sz w:val="27"/>
          <w:szCs w:val="27"/>
        </w:rPr>
        <w:t>: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23 марта (четверг) - география, информатика и информационно-коммуникационные технологии (ИКТ)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27 марта (понедельник) - русский язык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29 марта (среда) - история, хим</w:t>
      </w:r>
      <w:r>
        <w:rPr>
          <w:rFonts w:ascii="Georgia" w:hAnsi="Georgia"/>
          <w:sz w:val="27"/>
          <w:szCs w:val="27"/>
        </w:rPr>
        <w:t>ия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31 марта (пятница) - ЕГЭ по математике базового уровня, ЕГЭ по математике профильного уровня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 апреля (понедельник) - иностранные языки (английский, французский, немецкий, испанский) (</w:t>
      </w:r>
      <w:hyperlink r:id="rId15" w:anchor="/document/99/420374451/" w:history="1">
        <w:r>
          <w:rPr>
            <w:rStyle w:val="a4"/>
            <w:rFonts w:ascii="Georgia" w:hAnsi="Georgia"/>
            <w:sz w:val="27"/>
            <w:szCs w:val="27"/>
          </w:rPr>
          <w:t>разд</w:t>
        </w:r>
        <w:r>
          <w:rPr>
            <w:rStyle w:val="a4"/>
            <w:rFonts w:ascii="Georgia" w:hAnsi="Georgia"/>
            <w:sz w:val="27"/>
            <w:szCs w:val="27"/>
          </w:rPr>
          <w:t>ел «Говорение»</w:t>
        </w:r>
      </w:hyperlink>
      <w:r>
        <w:rPr>
          <w:rFonts w:ascii="Georgia" w:hAnsi="Georgia"/>
          <w:sz w:val="27"/>
          <w:szCs w:val="27"/>
        </w:rPr>
        <w:t>)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 апреля (среда) - иностранные языки (английский, французский, немецкий, испанский) (кроме раздела «Говорение»), биология, физика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 апреля (пятница) - обществознание, литература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1.3. Для лиц, указанных в пункте 28 Порядка проведения ГИА</w:t>
      </w:r>
      <w:r>
        <w:rPr>
          <w:rFonts w:ascii="Georgia" w:hAnsi="Georgia"/>
          <w:sz w:val="27"/>
          <w:szCs w:val="27"/>
        </w:rPr>
        <w:t>: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10 апреля (понедельник) - география, химия, информатика и информационно-коммуникационные технологии (ИКТ), иностранные языки (английский, французский, немецкий, испанский) (</w:t>
      </w:r>
      <w:hyperlink r:id="rId16" w:anchor="/document/99/420374451/" w:history="1">
        <w:r>
          <w:rPr>
            <w:rStyle w:val="a4"/>
            <w:rFonts w:ascii="Georgia" w:hAnsi="Georgia"/>
            <w:sz w:val="27"/>
            <w:szCs w:val="27"/>
          </w:rPr>
          <w:t>раздел «Говорение»</w:t>
        </w:r>
      </w:hyperlink>
      <w:r>
        <w:rPr>
          <w:rFonts w:ascii="Georgia" w:hAnsi="Georgia"/>
          <w:sz w:val="27"/>
          <w:szCs w:val="27"/>
        </w:rPr>
        <w:t>), история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12 апреля (среда) - иностранные языки (английский, французский, немецкий, испанский) (кроме раздела «Говорение»), литература, физика, обществознание, биология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14 апреля (пятница) - русский язык, ЕГЭ по математике базового уровня, ЕГЭ по матема</w:t>
      </w:r>
      <w:r>
        <w:rPr>
          <w:rFonts w:ascii="Georgia" w:hAnsi="Georgia"/>
          <w:sz w:val="27"/>
          <w:szCs w:val="27"/>
        </w:rPr>
        <w:t>тике профильного уровня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20 июня (вторник) - география, информатика и информационно-коммуникационные технологии (ИКТ)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21 июня (среда) - литература, химия, физика, обществознание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22 июня (четверг) - биология, история, иностранные языки (английский, францу</w:t>
      </w:r>
      <w:r>
        <w:rPr>
          <w:rFonts w:ascii="Georgia" w:hAnsi="Georgia"/>
          <w:sz w:val="27"/>
          <w:szCs w:val="27"/>
        </w:rPr>
        <w:t>зский, немецкий, испанский) (кроме раздела «Говорение»)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23 июня (пятница) - иностранные языки (английский, французский, немецкий, испанский) (</w:t>
      </w:r>
      <w:hyperlink r:id="rId17" w:anchor="/document/99/420374451/" w:history="1">
        <w:r>
          <w:rPr>
            <w:rStyle w:val="a4"/>
            <w:rFonts w:ascii="Georgia" w:hAnsi="Georgia"/>
            <w:sz w:val="27"/>
            <w:szCs w:val="27"/>
          </w:rPr>
          <w:t>раздел «Говорение»</w:t>
        </w:r>
      </w:hyperlink>
      <w:r>
        <w:rPr>
          <w:rFonts w:ascii="Georgia" w:hAnsi="Georgia"/>
          <w:sz w:val="27"/>
          <w:szCs w:val="27"/>
        </w:rPr>
        <w:t>)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28 июня (среда) - ЕГЭ по мате</w:t>
      </w:r>
      <w:r>
        <w:rPr>
          <w:rFonts w:ascii="Georgia" w:hAnsi="Georgia"/>
          <w:sz w:val="27"/>
          <w:szCs w:val="27"/>
        </w:rPr>
        <w:t>матике базового уровня, ЕГЭ по математике профильного уровня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29 июня (четверг) - русский язык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 июля (суббота) - по всем учебным предметам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16 сентября (суббота) - ЕГЭ по математике базового уровня, русский язык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1.4. Для лиц, указанных в пункте 75 Поряд</w:t>
      </w:r>
      <w:r>
        <w:rPr>
          <w:rFonts w:ascii="Georgia" w:hAnsi="Georgia"/>
          <w:sz w:val="27"/>
          <w:szCs w:val="27"/>
        </w:rPr>
        <w:t>ка проведения ГИА</w:t>
      </w:r>
      <w:r>
        <w:rPr>
          <w:rFonts w:ascii="Georgia" w:hAnsi="Georgia"/>
          <w:sz w:val="27"/>
          <w:szCs w:val="27"/>
        </w:rPr>
        <w:t>: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 сентября (вторник) - русский язык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 сентября (пятница) - ЕГЭ по математике базового уровня</w:t>
      </w:r>
      <w:r>
        <w:rPr>
          <w:rFonts w:ascii="Georgia" w:hAnsi="Georgia"/>
          <w:sz w:val="27"/>
          <w:szCs w:val="27"/>
        </w:rPr>
        <w:t>.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Установить, что</w:t>
      </w:r>
      <w:r>
        <w:rPr>
          <w:rFonts w:ascii="Georgia" w:hAnsi="Georgia"/>
          <w:sz w:val="27"/>
          <w:szCs w:val="27"/>
        </w:rPr>
        <w:t>: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2.1. В случае совпадения сроков проведения ЕГЭ по отдельным учебнымпредметам лица, указанные в пунктах 1.1 и 1.2 настоящег</w:t>
      </w:r>
      <w:r>
        <w:rPr>
          <w:rFonts w:ascii="Georgia" w:hAnsi="Georgia"/>
          <w:sz w:val="27"/>
          <w:szCs w:val="27"/>
        </w:rPr>
        <w:t>о приказа, допускаются к сдаче ЕГЭ по соответствующим учебным предметам в сроки, предусмотренные пунктом 1.3 настоящего приказа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2.2. ЕГЭ по всем учебным предметам начинается в 10.00 по местному времени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2.3. Продолжительность ЕГЭ по математике профильного</w:t>
      </w:r>
      <w:r>
        <w:rPr>
          <w:rFonts w:ascii="Georgia" w:hAnsi="Georgia"/>
          <w:sz w:val="27"/>
          <w:szCs w:val="27"/>
        </w:rPr>
        <w:t xml:space="preserve"> уровня, физике, литературе, информатике и информационно-коммуникационным технологиям (ИКТ), обществознанию, истории составляет 3 часа 55 минут (235 минут), по русскому языку, химии, биологии - 3 часа 30 минут (210 минут), по математике базового уровня, ге</w:t>
      </w:r>
      <w:r>
        <w:rPr>
          <w:rFonts w:ascii="Georgia" w:hAnsi="Georgia"/>
          <w:sz w:val="27"/>
          <w:szCs w:val="27"/>
        </w:rPr>
        <w:t>ографии, иностранным языкам (английский, французский, немецкий, испанский) (кроме раздела «Говорение») - 3 часа (180 минут), по иностранным языкам (английский, французский, немецкий, испанский) (</w:t>
      </w:r>
      <w:hyperlink r:id="rId18" w:anchor="/document/99/420374451/" w:history="1">
        <w:r>
          <w:rPr>
            <w:rStyle w:val="a4"/>
            <w:rFonts w:ascii="Georgia" w:hAnsi="Georgia"/>
            <w:sz w:val="27"/>
            <w:szCs w:val="27"/>
          </w:rPr>
          <w:t>раздел «Говорение»</w:t>
        </w:r>
      </w:hyperlink>
      <w:r>
        <w:rPr>
          <w:rFonts w:ascii="Georgia" w:hAnsi="Georgia"/>
          <w:sz w:val="27"/>
          <w:szCs w:val="27"/>
        </w:rPr>
        <w:t>) - 15 минут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2.4. При проведении ЕГЭ используются следующие средства обучения и воспитания: по математике - линейка; по физике - линейка и непрограммируемый калькулятор*; по химии - непрограммируемый калькулятор; по географии -линейка,</w:t>
      </w:r>
      <w:r>
        <w:rPr>
          <w:rFonts w:ascii="Georgia" w:hAnsi="Georgia"/>
          <w:sz w:val="27"/>
          <w:szCs w:val="27"/>
        </w:rPr>
        <w:t xml:space="preserve"> транспортир, непрограммируемый калькулятор</w:t>
      </w:r>
      <w:r>
        <w:rPr>
          <w:rFonts w:ascii="Georgia" w:hAnsi="Georgia"/>
          <w:sz w:val="27"/>
          <w:szCs w:val="27"/>
        </w:rPr>
        <w:t>.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________________________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* Непрограммируемый калькулятор</w:t>
      </w:r>
      <w:r>
        <w:rPr>
          <w:rFonts w:ascii="Georgia" w:hAnsi="Georgia"/>
          <w:sz w:val="27"/>
          <w:szCs w:val="27"/>
        </w:rPr>
        <w:t>: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а) обеспечивает выполнение арифметических вычислений (сложение, вычитание, умножение, деление, извлечение корня) и вычисление тригонометрических функций </w:t>
      </w:r>
      <w:r>
        <w:rPr>
          <w:rFonts w:ascii="Georgia" w:hAnsi="Georgia"/>
          <w:sz w:val="27"/>
          <w:szCs w:val="27"/>
        </w:rPr>
        <w:t>(sin, cos, tg, ctg, arcsin, arccos, arctg)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б) не осуществляет функции средства связи, хранилища базы данных и не имеет доступа к сетям передачи данных (в том числе к сети «Интернет»)</w:t>
      </w:r>
      <w:r>
        <w:rPr>
          <w:rFonts w:ascii="Georgia" w:hAnsi="Georgia"/>
          <w:sz w:val="27"/>
          <w:szCs w:val="27"/>
        </w:rPr>
        <w:t>,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Признать утратившими силу</w:t>
      </w:r>
      <w:r>
        <w:rPr>
          <w:rFonts w:ascii="Georgia" w:hAnsi="Georgia"/>
          <w:sz w:val="27"/>
          <w:szCs w:val="27"/>
        </w:rPr>
        <w:t>: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hyperlink r:id="rId19" w:anchor="/document/99/420339241/" w:history="1">
        <w:r>
          <w:rPr>
            <w:rStyle w:val="a4"/>
            <w:rFonts w:ascii="Georgia" w:hAnsi="Georgia"/>
            <w:sz w:val="27"/>
            <w:szCs w:val="27"/>
          </w:rPr>
          <w:t>приказ Министерства образования и науки Российской Федерации от 5 февраля 2016 г. № 72</w:t>
        </w:r>
      </w:hyperlink>
      <w:r>
        <w:rPr>
          <w:rFonts w:ascii="Georgia" w:hAnsi="Georgia"/>
          <w:sz w:val="27"/>
          <w:szCs w:val="27"/>
        </w:rPr>
        <w:t xml:space="preserve"> «Об утверждении единого расписания и продолжительности проведения единого государственного экзамена по каждому учебному предмету, перечня средств о</w:t>
      </w:r>
      <w:r>
        <w:rPr>
          <w:rFonts w:ascii="Georgia" w:hAnsi="Georgia"/>
          <w:sz w:val="27"/>
          <w:szCs w:val="27"/>
        </w:rPr>
        <w:t>бучения и воспитания, используемых при его проведении в 2016 году» (зарегистрирован Министерством юстиции Российской Федерации 26 февраля 2016 г., регистрационный № 41219)</w:t>
      </w:r>
      <w:r>
        <w:rPr>
          <w:rFonts w:ascii="Georgia" w:hAnsi="Georgia"/>
          <w:sz w:val="27"/>
          <w:szCs w:val="27"/>
        </w:rPr>
        <w:t>;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hyperlink r:id="rId20" w:anchor="/document/99/420339241/XA00MA22N7/" w:tooltip="2. Установить, что: 2.1. В случае совпадения сроков проведения ЕГЭ по отдельным учебным предметам лица, указанные в пунктах 1.1 и 1.2 настоящего приказа, допускаются к сдаче ЕГЭ по..." w:history="1">
        <w:r>
          <w:rPr>
            <w:rStyle w:val="a4"/>
            <w:rFonts w:ascii="Georgia" w:hAnsi="Georgia"/>
            <w:sz w:val="27"/>
            <w:szCs w:val="27"/>
          </w:rPr>
          <w:t>пункт 2</w:t>
        </w:r>
      </w:hyperlink>
      <w:r>
        <w:rPr>
          <w:rFonts w:ascii="Georgia" w:hAnsi="Georgia"/>
          <w:sz w:val="27"/>
          <w:szCs w:val="27"/>
        </w:rPr>
        <w:t xml:space="preserve"> изменений, которые вносятся в приказы Министерства образования и нау</w:t>
      </w:r>
      <w:r>
        <w:rPr>
          <w:rFonts w:ascii="Georgia" w:hAnsi="Georgia"/>
          <w:sz w:val="27"/>
          <w:szCs w:val="27"/>
        </w:rPr>
        <w:t xml:space="preserve">ки Российской Федерации </w:t>
      </w:r>
      <w:hyperlink r:id="rId21" w:anchor="/document/99/420336887/" w:history="1">
        <w:r>
          <w:rPr>
            <w:rStyle w:val="a4"/>
            <w:rFonts w:ascii="Georgia" w:hAnsi="Georgia"/>
            <w:sz w:val="27"/>
            <w:szCs w:val="27"/>
          </w:rPr>
          <w:t>от 26 января 2016 г. № 34</w:t>
        </w:r>
      </w:hyperlink>
      <w:r>
        <w:rPr>
          <w:rFonts w:ascii="Georgia" w:hAnsi="Georgia"/>
          <w:sz w:val="27"/>
          <w:szCs w:val="27"/>
        </w:rPr>
        <w:t xml:space="preserve"> «Об утверждении единого расписания и продолжительности проведения государственного выпускного экзамена по образовательным программам основного </w:t>
      </w:r>
      <w:r>
        <w:rPr>
          <w:rFonts w:ascii="Georgia" w:hAnsi="Georgia"/>
          <w:sz w:val="27"/>
          <w:szCs w:val="27"/>
        </w:rPr>
        <w:t xml:space="preserve">общего и среднего общего образования по каждому учебному предмету, перечня средств обучения и воспитания, используемых при его проведении в 2016 году» и </w:t>
      </w:r>
      <w:hyperlink r:id="rId22" w:anchor="/document/99/420339241/" w:history="1">
        <w:r>
          <w:rPr>
            <w:rStyle w:val="a4"/>
            <w:rFonts w:ascii="Georgia" w:hAnsi="Georgia"/>
            <w:sz w:val="27"/>
            <w:szCs w:val="27"/>
          </w:rPr>
          <w:t>от 5 февраля 2016 г. № 72</w:t>
        </w:r>
      </w:hyperlink>
      <w:r>
        <w:rPr>
          <w:rFonts w:ascii="Georgia" w:hAnsi="Georgia"/>
          <w:sz w:val="27"/>
          <w:szCs w:val="27"/>
        </w:rPr>
        <w:t xml:space="preserve"> «Об утверждени</w:t>
      </w:r>
      <w:r>
        <w:rPr>
          <w:rFonts w:ascii="Georgia" w:hAnsi="Georgia"/>
          <w:sz w:val="27"/>
          <w:szCs w:val="27"/>
        </w:rPr>
        <w:t xml:space="preserve">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2016 году», утвержденных </w:t>
      </w:r>
      <w:hyperlink r:id="rId23" w:anchor="/document/99/420371290/" w:history="1">
        <w:r>
          <w:rPr>
            <w:rStyle w:val="a4"/>
            <w:rFonts w:ascii="Georgia" w:hAnsi="Georgia"/>
            <w:sz w:val="27"/>
            <w:szCs w:val="27"/>
          </w:rPr>
          <w:t>приказом Министерства образования и науки Российской Федерации от 29 июля 2016 г. № 926</w:t>
        </w:r>
      </w:hyperlink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lastRenderedPageBreak/>
        <w:t>(зарегистрирован Министерством юстиции Российской Федерации 16 августа 2016 г., регистрационный № 43268)</w:t>
      </w:r>
      <w:r>
        <w:rPr>
          <w:rFonts w:ascii="Georgia" w:hAnsi="Georgia"/>
          <w:sz w:val="27"/>
          <w:szCs w:val="27"/>
        </w:rPr>
        <w:t>.</w:t>
      </w:r>
    </w:p>
    <w:p w:rsidR="00000000" w:rsidRDefault="00E13D4A">
      <w:pPr>
        <w:pStyle w:val="align-right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Министр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О.Ю. Васильев</w:t>
      </w:r>
      <w:r>
        <w:rPr>
          <w:rFonts w:ascii="Georgia" w:hAnsi="Georgia"/>
          <w:sz w:val="27"/>
          <w:szCs w:val="27"/>
        </w:rPr>
        <w:t>а</w:t>
      </w:r>
    </w:p>
    <w:p w:rsidR="00000000" w:rsidRDefault="00E13D4A">
      <w:pPr>
        <w:pStyle w:val="a3"/>
        <w:divId w:val="1066876185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Зарегистрировано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</w:t>
      </w:r>
      <w:r>
        <w:rPr>
          <w:rFonts w:ascii="Georgia" w:hAnsi="Georgia"/>
          <w:sz w:val="27"/>
          <w:szCs w:val="27"/>
        </w:rPr>
        <w:t xml:space="preserve"> Министерстве юстиции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Российской Федерации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28 февраля 2017 года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регистрационный № 4580</w:t>
      </w:r>
      <w:r>
        <w:rPr>
          <w:rFonts w:ascii="Georgia" w:hAnsi="Georgia"/>
          <w:sz w:val="27"/>
          <w:szCs w:val="27"/>
        </w:rPr>
        <w:t>4</w:t>
      </w:r>
    </w:p>
    <w:p w:rsidR="00E13D4A" w:rsidRDefault="00E13D4A">
      <w:pPr>
        <w:divId w:val="19693722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© Образование</w:t>
      </w:r>
      <w:r>
        <w:rPr>
          <w:rFonts w:ascii="Arial" w:eastAsia="Times New Roman" w:hAnsi="Arial" w:cs="Arial"/>
          <w:sz w:val="22"/>
          <w:szCs w:val="22"/>
        </w:rPr>
        <w:br/>
        <w:t>1obraz.ru</w:t>
      </w:r>
      <w:r>
        <w:rPr>
          <w:rFonts w:ascii="Arial" w:eastAsia="Times New Roman" w:hAnsi="Arial" w:cs="Arial"/>
          <w:sz w:val="22"/>
          <w:szCs w:val="22"/>
        </w:rPr>
        <w:br/>
        <w:t>Дата копирования: 04.03.2017</w:t>
      </w:r>
    </w:p>
    <w:sectPr w:rsidR="00E13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597173"/>
    <w:rsid w:val="00597173"/>
    <w:rsid w:val="00E13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  <w:sz w:val="27"/>
      <w:szCs w:val="27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837"/>
      <w:jc w:val="both"/>
    </w:pPr>
    <w:rPr>
      <w:rFonts w:ascii="Arial" w:hAnsi="Arial" w:cs="Arial"/>
      <w:sz w:val="22"/>
      <w:szCs w:val="22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3"/>
      <w:szCs w:val="23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2"/>
      <w:szCs w:val="22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7"/>
      <w:sz w:val="17"/>
      <w:szCs w:val="17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44"/>
      <w:szCs w:val="44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7"/>
      <w:szCs w:val="47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7"/>
      <w:sz w:val="40"/>
      <w:szCs w:val="40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9"/>
      <w:szCs w:val="39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  <w:sz w:val="27"/>
      <w:szCs w:val="27"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9"/>
      <w:szCs w:val="39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32"/>
      <w:szCs w:val="32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30"/>
      <w:szCs w:val="30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8"/>
      <w:szCs w:val="18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  <w:sz w:val="27"/>
      <w:szCs w:val="27"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3"/>
      <w:szCs w:val="23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  <w:sz w:val="27"/>
      <w:szCs w:val="27"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37227">
      <w:marLeft w:val="0"/>
      <w:marRight w:val="0"/>
      <w:marTop w:val="83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87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6185">
          <w:marLeft w:val="0"/>
          <w:marRight w:val="0"/>
          <w:marTop w:val="5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hyperlink" Target="http://1obraz.ru/" TargetMode="External"/><Relationship Id="rId18" Type="http://schemas.openxmlformats.org/officeDocument/2006/relationships/hyperlink" Target="http://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1obraz.ru/" TargetMode="External"/><Relationship Id="rId7" Type="http://schemas.openxmlformats.org/officeDocument/2006/relationships/hyperlink" Target="http://1obraz.ru/" TargetMode="External"/><Relationship Id="rId12" Type="http://schemas.openxmlformats.org/officeDocument/2006/relationships/hyperlink" Target="http://1obraz.ru/" TargetMode="External"/><Relationship Id="rId17" Type="http://schemas.openxmlformats.org/officeDocument/2006/relationships/hyperlink" Target="http://1obraz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1obraz.ru/" TargetMode="External"/><Relationship Id="rId20" Type="http://schemas.openxmlformats.org/officeDocument/2006/relationships/hyperlink" Target="http://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1obraz.ru/" TargetMode="External"/><Relationship Id="rId15" Type="http://schemas.openxmlformats.org/officeDocument/2006/relationships/hyperlink" Target="http://1obraz.ru/" TargetMode="External"/><Relationship Id="rId23" Type="http://schemas.openxmlformats.org/officeDocument/2006/relationships/hyperlink" Target="http://1obraz.ru/" TargetMode="External"/><Relationship Id="rId10" Type="http://schemas.openxmlformats.org/officeDocument/2006/relationships/hyperlink" Target="http://1obraz.ru/" TargetMode="External"/><Relationship Id="rId19" Type="http://schemas.openxmlformats.org/officeDocument/2006/relationships/hyperlink" Target="http://1obraz.ru/" TargetMode="External"/><Relationship Id="rId4" Type="http://schemas.openxmlformats.org/officeDocument/2006/relationships/hyperlink" Target="http://1obraz.ru/" TargetMode="External"/><Relationship Id="rId9" Type="http://schemas.openxmlformats.org/officeDocument/2006/relationships/hyperlink" Target="http://1obraz.ru/" TargetMode="External"/><Relationship Id="rId14" Type="http://schemas.openxmlformats.org/officeDocument/2006/relationships/hyperlink" Target="http://1obraz.ru/" TargetMode="External"/><Relationship Id="rId22" Type="http://schemas.openxmlformats.org/officeDocument/2006/relationships/hyperlink" Target="http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1408</Words>
  <Characters>8029</Characters>
  <Application>Microsoft Office Word</Application>
  <DocSecurity>0</DocSecurity>
  <Lines>66</Lines>
  <Paragraphs>18</Paragraphs>
  <ScaleCrop>false</ScaleCrop>
  <Company/>
  <LinksUpToDate>false</LinksUpToDate>
  <CharactersWithSpaces>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</dc:creator>
  <cp:lastModifiedBy>СоШ №1</cp:lastModifiedBy>
  <cp:revision>2</cp:revision>
  <dcterms:created xsi:type="dcterms:W3CDTF">2017-03-20T06:43:00Z</dcterms:created>
  <dcterms:modified xsi:type="dcterms:W3CDTF">2017-03-20T06:43:00Z</dcterms:modified>
</cp:coreProperties>
</file>